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E74" w:rsidRPr="00D8528B" w:rsidRDefault="00BA5E74" w:rsidP="00BA5E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sz w:val="28"/>
          <w:szCs w:val="28"/>
        </w:rPr>
        <w:t>Тестовые задания по рейтинговому контролю 2</w:t>
      </w:r>
    </w:p>
    <w:p w:rsidR="00BA5E74" w:rsidRPr="00D8528B" w:rsidRDefault="00BA5E74" w:rsidP="00BA5E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sz w:val="28"/>
          <w:szCs w:val="28"/>
        </w:rPr>
        <w:t>по дисциплине «Кадастр земель населенных пунктов»</w:t>
      </w:r>
    </w:p>
    <w:p w:rsidR="00BA5E74" w:rsidRPr="00D8528B" w:rsidRDefault="00BA5E74" w:rsidP="00BA5E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sz w:val="28"/>
          <w:szCs w:val="28"/>
        </w:rPr>
        <w:t>для специальностей «Кадастр», «Землеустройство»</w:t>
      </w:r>
    </w:p>
    <w:p w:rsidR="00BA5E74" w:rsidRPr="00D8528B" w:rsidRDefault="00BA5E74" w:rsidP="00BA5E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0A08" w:rsidRPr="00D8528B" w:rsidRDefault="00A20A08" w:rsidP="00BA5E74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Р</w:t>
      </w:r>
      <w:proofErr w:type="spellStart"/>
      <w:r w:rsidRPr="00D8528B">
        <w:rPr>
          <w:rFonts w:ascii="Times New Roman" w:hAnsi="Times New Roman" w:cs="Times New Roman"/>
          <w:color w:val="000000"/>
          <w:sz w:val="28"/>
          <w:szCs w:val="28"/>
        </w:rPr>
        <w:t>асположенные</w:t>
      </w:r>
      <w:proofErr w:type="spellEnd"/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на территории Республики Казахстан, независимо от форм собственности на землю, целевого назначения и разрешенного характера использования земельных участков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подлежат</w:t>
      </w:r>
    </w:p>
    <w:p w:rsidR="00BA5E74" w:rsidRPr="00D8528B" w:rsidRDefault="00A20A08" w:rsidP="00BA5E74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Подлежат налогообложению в форме земельного налога</w:t>
      </w:r>
    </w:p>
    <w:p w:rsidR="00BA5E74" w:rsidRPr="00D8528B" w:rsidRDefault="00A20A08" w:rsidP="00BA5E74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Подлежат кадастровому зонированию</w:t>
      </w:r>
    </w:p>
    <w:p w:rsidR="00F3485B" w:rsidRPr="00D8528B" w:rsidRDefault="00A20A08" w:rsidP="00F3485B">
      <w:pPr>
        <w:pStyle w:val="a3"/>
        <w:numPr>
          <w:ilvl w:val="0"/>
          <w:numId w:val="2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Подлежат кадастровому учету</w:t>
      </w:r>
    </w:p>
    <w:p w:rsidR="00F3485B" w:rsidRPr="00D8528B" w:rsidRDefault="00A20A08" w:rsidP="00F3485B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Подлежат кадастровой оценке</w:t>
      </w:r>
    </w:p>
    <w:p w:rsidR="00A20A08" w:rsidRPr="00D8528B" w:rsidRDefault="00A20A08" w:rsidP="00A20A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0A08" w:rsidRPr="00D8528B" w:rsidRDefault="00A20A08" w:rsidP="00A20A08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Кадастровый учет земельных участков проводится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....</w:t>
      </w:r>
    </w:p>
    <w:p w:rsidR="00A20A08" w:rsidRPr="00D8528B" w:rsidRDefault="00A20A08" w:rsidP="00A20A08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по месту их нахождения, по единой методике</w:t>
      </w:r>
    </w:p>
    <w:p w:rsidR="00A20A08" w:rsidRPr="00D8528B" w:rsidRDefault="003067BE" w:rsidP="00A20A08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на областном уровне ведется кадастровый учет земельных участков районов и городов областного, районного значения</w:t>
      </w:r>
    </w:p>
    <w:p w:rsidR="003067BE" w:rsidRPr="00D8528B" w:rsidRDefault="0049692C" w:rsidP="00A20A08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централизованно</w:t>
      </w:r>
    </w:p>
    <w:p w:rsidR="0049692C" w:rsidRPr="00D8528B" w:rsidRDefault="0049692C" w:rsidP="00A20A08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центральным уполлномоченным органом по управлению земельными ресурсами</w:t>
      </w:r>
    </w:p>
    <w:p w:rsidR="0049692C" w:rsidRPr="00D8528B" w:rsidRDefault="0049692C" w:rsidP="004969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716A1" w:rsidRPr="00D8528B" w:rsidRDefault="0049692C" w:rsidP="0049692C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Учет качества земель включает </w:t>
      </w:r>
    </w:p>
    <w:p w:rsidR="003716A1" w:rsidRPr="00D8528B" w:rsidRDefault="003716A1" w:rsidP="003716A1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их экономическую оценку и ведение мониторинга земель, проведение почвенных, геоботанических, агрохимических обследований и бонитировки почв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для целей налогообложения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716A1" w:rsidRPr="00D8528B" w:rsidRDefault="003716A1" w:rsidP="003716A1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их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кадастровую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оценку и ведение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инвентаризации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земель, проведение почвенных, геоботанических,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геоэкологических и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агрохимических обследований и бонитировки почв.</w:t>
      </w:r>
    </w:p>
    <w:p w:rsidR="003716A1" w:rsidRPr="00D8528B" w:rsidRDefault="003716A1" w:rsidP="003716A1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их экономическую оценку и ведение мониторинга земель, проведение почвенных, геоботанических, агрохимических обследований и бонитировки почв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, определение базовых ставок платы за земельные участки и поправочных коэффициентов к ним</w:t>
      </w:r>
    </w:p>
    <w:p w:rsidR="0049692C" w:rsidRPr="00D8528B" w:rsidRDefault="0049692C" w:rsidP="003716A1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их экономическую оценку и ведение мониторинга земель, проведение почвенных, геоботанических, агрохимических обследований и бонитировки почв.</w:t>
      </w:r>
    </w:p>
    <w:p w:rsidR="003716A1" w:rsidRPr="00D8528B" w:rsidRDefault="003716A1" w:rsidP="00371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330FC" w:rsidRPr="00D8528B" w:rsidRDefault="004330FC" w:rsidP="004330FC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По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фактическому состоянию и использованию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земель ведется</w:t>
      </w:r>
    </w:p>
    <w:p w:rsidR="004330FC" w:rsidRPr="00D8528B" w:rsidRDefault="004330FC" w:rsidP="004330FC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Учет количества и качества земель</w:t>
      </w:r>
    </w:p>
    <w:p w:rsidR="004330FC" w:rsidRPr="00D8528B" w:rsidRDefault="004330FC" w:rsidP="004330FC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Учет качества земель</w:t>
      </w:r>
    </w:p>
    <w:p w:rsidR="004330FC" w:rsidRPr="00D8528B" w:rsidRDefault="004330FC" w:rsidP="004330FC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Учет количества земель</w:t>
      </w:r>
    </w:p>
    <w:p w:rsidR="004330FC" w:rsidRPr="00D8528B" w:rsidRDefault="004330FC" w:rsidP="004330FC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Кадастровый учет качественного состояния земельного участка</w:t>
      </w:r>
    </w:p>
    <w:p w:rsidR="004330FC" w:rsidRPr="00D8528B" w:rsidRDefault="004330FC" w:rsidP="004330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716A1" w:rsidRPr="00D8528B" w:rsidRDefault="004330FC" w:rsidP="004330FC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Данные учета земель заносятся </w:t>
      </w:r>
      <w:r w:rsidR="00393E34"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....</w:t>
      </w:r>
    </w:p>
    <w:p w:rsidR="003716A1" w:rsidRPr="00D8528B" w:rsidRDefault="00393E34" w:rsidP="00393E34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в земельно-кадастров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ое дело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и единый государственный реестр земель по каждому з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е</w:t>
      </w:r>
      <w:proofErr w:type="spellStart"/>
      <w:r w:rsidRPr="00D8528B">
        <w:rPr>
          <w:rFonts w:ascii="Times New Roman" w:hAnsi="Times New Roman" w:cs="Times New Roman"/>
          <w:color w:val="000000"/>
          <w:sz w:val="28"/>
          <w:szCs w:val="28"/>
        </w:rPr>
        <w:t>мельному</w:t>
      </w:r>
      <w:proofErr w:type="spellEnd"/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участку</w:t>
      </w:r>
    </w:p>
    <w:p w:rsidR="00393E34" w:rsidRPr="00D8528B" w:rsidRDefault="00393E34" w:rsidP="00393E34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lastRenderedPageBreak/>
        <w:t>в земельно-кадастровую книгу и единый государственный реестр земель по каждому земельному участку</w:t>
      </w:r>
    </w:p>
    <w:p w:rsidR="00393E34" w:rsidRPr="00D8528B" w:rsidRDefault="00393E34" w:rsidP="00393E34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в единый государственный реестр земель по каждому земельному участку</w:t>
      </w:r>
    </w:p>
    <w:p w:rsidR="00393E34" w:rsidRPr="00D8528B" w:rsidRDefault="00393E34" w:rsidP="00393E34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в земельно-кадастровое дело.</w:t>
      </w:r>
    </w:p>
    <w:p w:rsidR="00393E34" w:rsidRPr="00D8528B" w:rsidRDefault="00393E34" w:rsidP="00393E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3E34" w:rsidRPr="00D8528B" w:rsidRDefault="00393E34" w:rsidP="00393E34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П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о земельным участкам, населенным пунктам, районам (городам областного значения), областям, столице, городу республиканского значения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формируются ....</w:t>
      </w:r>
    </w:p>
    <w:p w:rsidR="00393E34" w:rsidRPr="00D8528B" w:rsidRDefault="00393E34" w:rsidP="00393E34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Данные количественного учета</w:t>
      </w:r>
    </w:p>
    <w:p w:rsidR="00393E34" w:rsidRPr="00D8528B" w:rsidRDefault="00393E34" w:rsidP="00393E34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Данные качественного учета</w:t>
      </w:r>
    </w:p>
    <w:p w:rsidR="00393E34" w:rsidRPr="00D8528B" w:rsidRDefault="00393E34" w:rsidP="00393E34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Учетные данные</w:t>
      </w:r>
    </w:p>
    <w:p w:rsidR="00393E34" w:rsidRPr="00D8528B" w:rsidRDefault="00393E34" w:rsidP="00393E34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Кадастровые учетные кварталы</w:t>
      </w:r>
    </w:p>
    <w:p w:rsidR="00393E34" w:rsidRPr="00D8528B" w:rsidRDefault="00393E34" w:rsidP="00393E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37AD" w:rsidRPr="00D8528B" w:rsidRDefault="008437AD" w:rsidP="008437AD">
      <w:pPr>
        <w:pStyle w:val="a3"/>
        <w:numPr>
          <w:ilvl w:val="0"/>
          <w:numId w:val="1"/>
        </w:numPr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Центральный уполномоченный орган по управлению земельными ресурсами на основании данных балансов земель областей (города республиканского значения, столицы) составляет. </w:t>
      </w:r>
    </w:p>
    <w:p w:rsidR="008437AD" w:rsidRPr="00D8528B" w:rsidRDefault="008437AD" w:rsidP="008437AD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один раз в 5 лет баланс земель Республики Казахстан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и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земель областей (города республиканского значения, столицы)</w:t>
      </w:r>
    </w:p>
    <w:p w:rsidR="008437AD" w:rsidRPr="00D8528B" w:rsidRDefault="008437AD" w:rsidP="008437AD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один раз в 5 лет составляют отчеты о качественном состоянии земель по районам (городам областного значения), областям, городу республиканского значения, столице и в целом по республике </w:t>
      </w:r>
    </w:p>
    <w:p w:rsidR="008437AD" w:rsidRPr="00D8528B" w:rsidRDefault="008437AD" w:rsidP="008437AD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баланс земель Республики Казахстан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на основании данных собственников земельных участков и землепользователей</w:t>
      </w:r>
    </w:p>
    <w:p w:rsidR="008437AD" w:rsidRPr="00D8528B" w:rsidRDefault="008437AD" w:rsidP="008437AD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баланс земель Республики Казахстан</w:t>
      </w:r>
    </w:p>
    <w:p w:rsidR="008437AD" w:rsidRPr="00D8528B" w:rsidRDefault="008437AD" w:rsidP="00843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37AD" w:rsidRPr="00D8528B" w:rsidRDefault="008437AD" w:rsidP="008437AD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Предприятия, ведущие кадастр,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составляют:</w:t>
      </w:r>
    </w:p>
    <w:p w:rsidR="008437AD" w:rsidRPr="00D8528B" w:rsidRDefault="008437AD" w:rsidP="008437AD">
      <w:pPr>
        <w:pStyle w:val="a3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один раз в 5 лет составляют отчеты о качественном состоянии земель по районам (городам областного значения), областям, городу республиканского значения, столице и в целом по республике</w:t>
      </w:r>
    </w:p>
    <w:p w:rsidR="008437AD" w:rsidRPr="00D8528B" w:rsidRDefault="008437AD" w:rsidP="008437AD">
      <w:pPr>
        <w:pStyle w:val="a3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один раз в 5 лет баланс земель Республики Казахстан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и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земель областей (города республиканского значения, столицы)</w:t>
      </w:r>
    </w:p>
    <w:p w:rsidR="00C47951" w:rsidRPr="00D8528B" w:rsidRDefault="00C47951" w:rsidP="008437AD">
      <w:pPr>
        <w:pStyle w:val="a3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один раз в 5 лет баланс земель Республики Казахстан</w:t>
      </w:r>
    </w:p>
    <w:p w:rsidR="00C47951" w:rsidRPr="00D8528B" w:rsidRDefault="00C47951" w:rsidP="00C47951">
      <w:pPr>
        <w:pStyle w:val="a3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один раз в 5 лет составляют отчеты о качественном состоянии земель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на основании учетных данных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по районам (городам областного значения), областям, городу республиканского значения, столице и в целом по республике</w:t>
      </w:r>
    </w:p>
    <w:p w:rsidR="00C47951" w:rsidRPr="00D8528B" w:rsidRDefault="00C47951" w:rsidP="00C479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47951" w:rsidRPr="00D8528B" w:rsidRDefault="00C47951" w:rsidP="00C47951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sz w:val="28"/>
          <w:szCs w:val="28"/>
          <w:lang w:val="kk-KZ"/>
        </w:rPr>
        <w:t>Выберите правильное утверждение:</w:t>
      </w:r>
    </w:p>
    <w:p w:rsidR="00C47951" w:rsidRPr="00D8528B" w:rsidRDefault="00C47951" w:rsidP="00C47951">
      <w:pPr>
        <w:pStyle w:val="a3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Отчеты о наличии земель, распределении их по категориям, собственникам земельных участков, землепользователям и угодьям (балансы земель)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по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городу областного значения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составляются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уполномоченным органом по земельным отношениям районов и городов областного значения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и не позднее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20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ноября отчетного года представляются областному уполномоченному органу по земельным отношениям</w:t>
      </w:r>
    </w:p>
    <w:p w:rsidR="00C47951" w:rsidRPr="00D8528B" w:rsidRDefault="00C47951" w:rsidP="00C47951">
      <w:pPr>
        <w:pStyle w:val="a3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Отчеты о наличии земель, распределении их по категориям, собственникам земельных участков, землепользователям и угодьям (балансы земель)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по области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составляются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>уполномоченным органом по земельным отношениям области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на основании данных районов и не позднее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1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ноября отчетного года представляются центральному уполномоченному органу по управлению земельными ресурсами</w:t>
      </w:r>
    </w:p>
    <w:p w:rsidR="00C47951" w:rsidRPr="00D8528B" w:rsidRDefault="00C47951" w:rsidP="00C47951">
      <w:pPr>
        <w:pStyle w:val="a3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Центральный уполномоченный орган по управлению земельны</w:t>
      </w:r>
      <w:r w:rsidR="009A6A73"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ми ресурсами не позднее 20 </w:t>
      </w:r>
      <w:r w:rsidR="009A6A73"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ноября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следующего </w:t>
      </w:r>
      <w:proofErr w:type="gramStart"/>
      <w:r w:rsidRPr="00D8528B">
        <w:rPr>
          <w:rFonts w:ascii="Times New Roman" w:hAnsi="Times New Roman" w:cs="Times New Roman"/>
          <w:color w:val="000000"/>
          <w:sz w:val="28"/>
          <w:szCs w:val="28"/>
        </w:rPr>
        <w:t>за</w:t>
      </w:r>
      <w:proofErr w:type="gramEnd"/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D8528B">
        <w:rPr>
          <w:rFonts w:ascii="Times New Roman" w:hAnsi="Times New Roman" w:cs="Times New Roman"/>
          <w:color w:val="000000"/>
          <w:sz w:val="28"/>
          <w:szCs w:val="28"/>
        </w:rPr>
        <w:t>отчетным</w:t>
      </w:r>
      <w:proofErr w:type="gramEnd"/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года рассматривает на коллегии отчет о наличии, качественном состоянии и использовании земель (по городам республиканского значения, областям и в целом по республике) Республики Казахстан</w:t>
      </w:r>
    </w:p>
    <w:p w:rsidR="009A6A73" w:rsidRPr="00D8528B" w:rsidRDefault="009A6A73" w:rsidP="009A6A73">
      <w:pPr>
        <w:pStyle w:val="a3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Отчеты о наличии земель, распределении их по категориям, собственникам земельных участков, землепользователям и угодьям (балансы земель)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составляются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уполномоченным органом по земельным отношениям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столицы 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и не позднее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20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ноября отчетного года представляются центральному уполномоченному органу по управлению земельными ресурсами</w:t>
      </w:r>
    </w:p>
    <w:p w:rsidR="009A6A73" w:rsidRPr="00D8528B" w:rsidRDefault="009A6A73" w:rsidP="009A6A73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21387" w:rsidRPr="00D8528B" w:rsidRDefault="00221387" w:rsidP="00221387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Учет качества и кадастровая оценка земель производится в целях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(выберите неправильное утверждение)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221387" w:rsidRPr="00D8528B" w:rsidRDefault="00221387" w:rsidP="00221387">
      <w:pPr>
        <w:pStyle w:val="a3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определения эффективности использования земельного участка с учетом целевого назначения; </w:t>
      </w:r>
    </w:p>
    <w:p w:rsidR="00221387" w:rsidRPr="00D8528B" w:rsidRDefault="00221387" w:rsidP="00221387">
      <w:pPr>
        <w:pStyle w:val="a3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определения цены земельного участка (плата за продажу права аренды на земельный участок) при продаже их </w:t>
      </w:r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из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8528B">
        <w:rPr>
          <w:rFonts w:ascii="Times New Roman" w:hAnsi="Times New Roman" w:cs="Times New Roman"/>
          <w:color w:val="000000"/>
          <w:sz w:val="28"/>
          <w:szCs w:val="28"/>
        </w:rPr>
        <w:t>частн</w:t>
      </w:r>
      <w:proofErr w:type="spellEnd"/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ой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8528B">
        <w:rPr>
          <w:rFonts w:ascii="Times New Roman" w:hAnsi="Times New Roman" w:cs="Times New Roman"/>
          <w:color w:val="000000"/>
          <w:sz w:val="28"/>
          <w:szCs w:val="28"/>
        </w:rPr>
        <w:t>собственност</w:t>
      </w:r>
      <w:proofErr w:type="spellEnd"/>
      <w:r w:rsidRPr="00D8528B">
        <w:rPr>
          <w:rFonts w:ascii="Times New Roman" w:hAnsi="Times New Roman" w:cs="Times New Roman"/>
          <w:color w:val="000000"/>
          <w:sz w:val="28"/>
          <w:szCs w:val="28"/>
          <w:lang w:val="kk-KZ"/>
        </w:rPr>
        <w:t>и</w:t>
      </w: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21387" w:rsidRPr="00D8528B" w:rsidRDefault="00221387" w:rsidP="00221387">
      <w:pPr>
        <w:pStyle w:val="a3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 xml:space="preserve">налогообложения; </w:t>
      </w:r>
    </w:p>
    <w:p w:rsidR="005A1054" w:rsidRPr="00D8528B" w:rsidRDefault="00221387" w:rsidP="00221387">
      <w:pPr>
        <w:pStyle w:val="a3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8528B">
        <w:rPr>
          <w:rFonts w:ascii="Times New Roman" w:hAnsi="Times New Roman" w:cs="Times New Roman"/>
          <w:color w:val="000000"/>
          <w:sz w:val="28"/>
          <w:szCs w:val="28"/>
        </w:rPr>
        <w:t>определения судом выкупной цены и размеров выплат при принудительном изъятии земельного участка для государственных нужд, и в случае реквизиции</w:t>
      </w:r>
      <w:bookmarkStart w:id="0" w:name="_GoBack"/>
      <w:bookmarkEnd w:id="0"/>
    </w:p>
    <w:sectPr w:rsidR="005A1054" w:rsidRPr="00D85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65E76"/>
    <w:multiLevelType w:val="hybridMultilevel"/>
    <w:tmpl w:val="2B9AFC40"/>
    <w:lvl w:ilvl="0" w:tplc="7366B33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C4A0208"/>
    <w:multiLevelType w:val="hybridMultilevel"/>
    <w:tmpl w:val="44E2EE72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2C725250"/>
    <w:multiLevelType w:val="hybridMultilevel"/>
    <w:tmpl w:val="0F9C266C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31B66124"/>
    <w:multiLevelType w:val="hybridMultilevel"/>
    <w:tmpl w:val="C3F8929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>
    <w:nsid w:val="39676ADC"/>
    <w:multiLevelType w:val="hybridMultilevel"/>
    <w:tmpl w:val="9418CBE4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>
    <w:nsid w:val="3BB00EE0"/>
    <w:multiLevelType w:val="hybridMultilevel"/>
    <w:tmpl w:val="D4C2A23A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>
    <w:nsid w:val="406D63BD"/>
    <w:multiLevelType w:val="hybridMultilevel"/>
    <w:tmpl w:val="29226B6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>
    <w:nsid w:val="493123C8"/>
    <w:multiLevelType w:val="hybridMultilevel"/>
    <w:tmpl w:val="C136E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847B45"/>
    <w:multiLevelType w:val="hybridMultilevel"/>
    <w:tmpl w:val="CF6C082C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5DFA19FC"/>
    <w:multiLevelType w:val="hybridMultilevel"/>
    <w:tmpl w:val="05886A5A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62841FB0"/>
    <w:multiLevelType w:val="hybridMultilevel"/>
    <w:tmpl w:val="B6CAD708"/>
    <w:lvl w:ilvl="0" w:tplc="7366B338">
      <w:start w:val="1"/>
      <w:numFmt w:val="upperLetter"/>
      <w:lvlText w:val="%1)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>
    <w:nsid w:val="6CBD6696"/>
    <w:multiLevelType w:val="hybridMultilevel"/>
    <w:tmpl w:val="BAC0E23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3"/>
  </w:num>
  <w:num w:numId="5">
    <w:abstractNumId w:val="2"/>
  </w:num>
  <w:num w:numId="6">
    <w:abstractNumId w:val="10"/>
  </w:num>
  <w:num w:numId="7">
    <w:abstractNumId w:val="1"/>
  </w:num>
  <w:num w:numId="8">
    <w:abstractNumId w:val="9"/>
  </w:num>
  <w:num w:numId="9">
    <w:abstractNumId w:val="0"/>
  </w:num>
  <w:num w:numId="10">
    <w:abstractNumId w:val="11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1E"/>
    <w:rsid w:val="00107B1D"/>
    <w:rsid w:val="00221387"/>
    <w:rsid w:val="003067BE"/>
    <w:rsid w:val="003716A1"/>
    <w:rsid w:val="00393E34"/>
    <w:rsid w:val="004330FC"/>
    <w:rsid w:val="0049692C"/>
    <w:rsid w:val="005A1054"/>
    <w:rsid w:val="008437AD"/>
    <w:rsid w:val="009A6A73"/>
    <w:rsid w:val="00A20A08"/>
    <w:rsid w:val="00B80A1E"/>
    <w:rsid w:val="00BA5E74"/>
    <w:rsid w:val="00C47951"/>
    <w:rsid w:val="00D8528B"/>
    <w:rsid w:val="00F3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5E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4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2015-11-03T10:18:00Z</dcterms:created>
  <dcterms:modified xsi:type="dcterms:W3CDTF">2016-02-18T12:00:00Z</dcterms:modified>
</cp:coreProperties>
</file>